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3C03" w14:textId="77777777" w:rsidR="008364F2" w:rsidRDefault="008364F2" w:rsidP="00DE038F">
      <w:pPr>
        <w:jc w:val="center"/>
        <w:rPr>
          <w:rFonts w:ascii="Avenir Next LT Pro" w:hAnsi="Avenir Next LT Pro" w:cs="Arial"/>
          <w:b/>
          <w:bCs/>
          <w:caps/>
          <w:color w:val="BA394A"/>
          <w:kern w:val="36"/>
          <w:sz w:val="28"/>
          <w:szCs w:val="28"/>
        </w:rPr>
      </w:pPr>
    </w:p>
    <w:p w14:paraId="7247C91B" w14:textId="353EBA44" w:rsidR="00DE038F" w:rsidRPr="00066649" w:rsidRDefault="00066649" w:rsidP="00066649">
      <w:pPr>
        <w:jc w:val="center"/>
        <w:rPr>
          <w:rFonts w:ascii="Avenir Next LT Pro" w:hAnsi="Avenir Next LT Pro" w:cs="Arial"/>
          <w:b/>
          <w:bCs/>
          <w:caps/>
          <w:color w:val="BA394A"/>
          <w:kern w:val="36"/>
          <w:sz w:val="28"/>
          <w:szCs w:val="28"/>
        </w:rPr>
      </w:pPr>
      <w:r w:rsidRPr="00066649">
        <w:rPr>
          <w:rFonts w:ascii="Avenir Next LT Pro" w:hAnsi="Avenir Next LT Pro" w:cs="Arial"/>
          <w:b/>
          <w:bCs/>
          <w:caps/>
          <w:color w:val="BA394A"/>
          <w:kern w:val="36"/>
          <w:sz w:val="28"/>
          <w:szCs w:val="28"/>
        </w:rPr>
        <w:t xml:space="preserve">Talon d'inscription </w:t>
      </w:r>
    </w:p>
    <w:p w14:paraId="46FB0519" w14:textId="584D80E1" w:rsidR="00DE038F" w:rsidRPr="00C756DB" w:rsidRDefault="00066649" w:rsidP="00C52587">
      <w:pPr>
        <w:tabs>
          <w:tab w:val="left" w:pos="810"/>
          <w:tab w:val="center" w:pos="4535"/>
        </w:tabs>
        <w:jc w:val="center"/>
        <w:rPr>
          <w:rFonts w:ascii="Avenir Next LT Pro" w:hAnsi="Avenir Next LT Pro" w:cs="Arial"/>
          <w:b/>
          <w:color w:val="1B3176"/>
          <w:szCs w:val="28"/>
          <w:lang w:val="fr-FR"/>
        </w:rPr>
      </w:pPr>
      <w:r w:rsidRPr="00651E38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Date limite d'inscription</w:t>
      </w:r>
      <w:r w:rsidR="00DD5219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</w:t>
      </w:r>
      <w:r w:rsidR="00ED3415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1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2</w:t>
      </w:r>
      <w:r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janvier</w:t>
      </w:r>
      <w:r w:rsidR="00ED3415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202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5</w:t>
      </w:r>
    </w:p>
    <w:p w14:paraId="26FF6654" w14:textId="77777777" w:rsidR="00DE038F" w:rsidRPr="00C756DB" w:rsidRDefault="00DE038F" w:rsidP="00D71E86">
      <w:pP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2F055A9D" w14:textId="0B8ACA95" w:rsidR="00DE038F" w:rsidRPr="00C756DB" w:rsidRDefault="00E363ED" w:rsidP="008364F2">
      <w:pPr>
        <w:tabs>
          <w:tab w:val="left" w:pos="810"/>
          <w:tab w:val="center" w:pos="4535"/>
        </w:tabs>
        <w:jc w:val="center"/>
        <w:rPr>
          <w:rFonts w:ascii="Avenir Next LT Pro" w:hAnsi="Avenir Next LT Pro" w:cs="Arial"/>
          <w:b/>
          <w:color w:val="1B3176"/>
          <w:szCs w:val="28"/>
          <w:lang w:val="fr-FR"/>
        </w:rPr>
      </w:pPr>
      <w:proofErr w:type="spellStart"/>
      <w:r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GetTogether</w:t>
      </w:r>
      <w:proofErr w:type="spellEnd"/>
      <w:r w:rsidR="00960E88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202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5</w:t>
      </w:r>
      <w:r w:rsidR="00D71E86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S</w:t>
      </w:r>
      <w:r w:rsidR="00FC6BC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wiss</w:t>
      </w:r>
      <w:r w:rsidR="00D71E86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D</w:t>
      </w:r>
      <w:r w:rsidR="00FC6BC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ental</w:t>
      </w:r>
      <w:r w:rsidR="00D71E86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H</w:t>
      </w:r>
      <w:r w:rsidR="00FC6BC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ygienists</w:t>
      </w:r>
      <w:r w:rsidR="00D71E86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br/>
      </w:r>
      <w:r w:rsidR="00C756DB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En coopération avec</w:t>
      </w:r>
      <w:r w:rsidR="00C756DB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la SSIO</w:t>
      </w:r>
    </w:p>
    <w:p w14:paraId="7B72186A" w14:textId="353D7CB0" w:rsidR="00D71E86" w:rsidRPr="00C756DB" w:rsidRDefault="00C756DB" w:rsidP="00DE038F">
      <w:pPr>
        <w:jc w:val="center"/>
        <w:rPr>
          <w:rFonts w:ascii="Avenir Next LT Pro" w:hAnsi="Avenir Next LT Pro" w:cs="Arial"/>
          <w:b/>
          <w:bCs/>
          <w:caps/>
          <w:color w:val="BA394A"/>
          <w:kern w:val="36"/>
          <w:sz w:val="32"/>
          <w:szCs w:val="28"/>
          <w:lang w:val="fr-FR"/>
        </w:rPr>
      </w:pPr>
      <w:r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Vendredi</w:t>
      </w:r>
      <w:r w:rsidR="00DD5219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21</w:t>
      </w:r>
      <w:r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mars</w:t>
      </w:r>
      <w:r w:rsidR="00ED3415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202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5,</w:t>
      </w:r>
      <w:r w:rsidR="00E363ED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Bern</w:t>
      </w:r>
      <w:r w:rsidRPr="00C756DB">
        <w:rPr>
          <w:rFonts w:ascii="Avenir Next LT Pro" w:hAnsi="Avenir Next LT Pro" w:cs="Arial"/>
          <w:b/>
          <w:color w:val="1B3176"/>
          <w:szCs w:val="28"/>
          <w:lang w:val="fr-FR"/>
        </w:rPr>
        <w:t>e</w:t>
      </w:r>
      <w:r w:rsidR="008364F2" w:rsidRPr="00C756DB">
        <w:rPr>
          <w:rFonts w:ascii="Avenir Next LT Pro" w:hAnsi="Avenir Next LT Pro" w:cs="Arial"/>
          <w:b/>
          <w:color w:val="1B3176"/>
          <w:szCs w:val="28"/>
          <w:lang w:val="fr-FR"/>
        </w:rPr>
        <w:t xml:space="preserve"> Expo</w:t>
      </w:r>
    </w:p>
    <w:p w14:paraId="631FA37A" w14:textId="77777777" w:rsidR="00D71E86" w:rsidRPr="00C756DB" w:rsidRDefault="00D71E86" w:rsidP="00D71E86">
      <w:pPr>
        <w:rPr>
          <w:rFonts w:ascii="Avenir Next LT Pro" w:hAnsi="Avenir Next LT Pro" w:cs="Arial"/>
          <w:color w:val="1B3176"/>
          <w:sz w:val="28"/>
          <w:szCs w:val="28"/>
          <w:lang w:val="fr-FR"/>
        </w:rPr>
      </w:pPr>
    </w:p>
    <w:p w14:paraId="4FCF5AA8" w14:textId="361FDE6E" w:rsidR="00D71E86" w:rsidRPr="00C756DB" w:rsidRDefault="00C756DB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Nom de la société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="00D71E86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: 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ab/>
        <w:t>………………………………………………………………………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br/>
      </w:r>
    </w:p>
    <w:p w14:paraId="60D5C8FA" w14:textId="4EE4AF24" w:rsidR="00D71E86" w:rsidRPr="00C756DB" w:rsidRDefault="00C756DB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Personne à contacter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="00D71E86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: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 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ab/>
        <w:t>………………………………………………………………………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br/>
      </w:r>
    </w:p>
    <w:p w14:paraId="048C18E2" w14:textId="49975D57" w:rsidR="00D71E86" w:rsidRPr="00C756DB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Adresse</w:t>
      </w:r>
      <w:r w:rsid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:</w:t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 </w:t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ab/>
        <w:t>………………………………………………………………………</w:t>
      </w:r>
    </w:p>
    <w:p w14:paraId="0DA34576" w14:textId="77777777" w:rsidR="00D71E86" w:rsidRPr="00C756DB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</w:p>
    <w:p w14:paraId="4BAC6B8D" w14:textId="792CDFEC" w:rsidR="00D71E86" w:rsidRPr="00C756DB" w:rsidRDefault="00C756DB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r w:rsidRPr="00651E38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Code postal/localité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="00D71E86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: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 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ab/>
        <w:t>………………………………………………………………………</w:t>
      </w:r>
    </w:p>
    <w:p w14:paraId="30A6D617" w14:textId="77777777" w:rsidR="00D71E86" w:rsidRPr="00C756DB" w:rsidRDefault="00D71E86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</w:p>
    <w:p w14:paraId="0B701058" w14:textId="065BEA13" w:rsidR="00D71E86" w:rsidRPr="00C756DB" w:rsidRDefault="00C756DB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proofErr w:type="gramStart"/>
      <w:r w:rsidRPr="00651E38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E-mail</w:t>
      </w:r>
      <w:proofErr w:type="gramEnd"/>
      <w:r w:rsidRPr="00651E38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 (direct)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: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ab/>
        <w:t>………………………………………………………………………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br/>
      </w:r>
    </w:p>
    <w:p w14:paraId="652FA73B" w14:textId="3A6A457B" w:rsidR="00D71E86" w:rsidRPr="00C756DB" w:rsidRDefault="00C756DB" w:rsidP="00D71E86">
      <w:pPr>
        <w:tabs>
          <w:tab w:val="left" w:pos="2340"/>
        </w:tabs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r w:rsidRPr="00651E38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Téléphone (direct</w:t>
      </w:r>
      <w:r w:rsidR="00DE038F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)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="00D71E86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:</w:t>
      </w:r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ab/>
        <w:t>……………………</w:t>
      </w:r>
      <w:proofErr w:type="gramStart"/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…….</w:t>
      </w:r>
      <w:proofErr w:type="gramEnd"/>
      <w:r w:rsidR="00D71E86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.………………………………………….</w:t>
      </w:r>
    </w:p>
    <w:p w14:paraId="702F632A" w14:textId="124D0638" w:rsidR="00D71E86" w:rsidRPr="00C756DB" w:rsidRDefault="00D71E86" w:rsidP="008C4632">
      <w:pPr>
        <w:rPr>
          <w:rFonts w:ascii="Avenir Next LT Pro" w:hAnsi="Avenir Next LT Pro"/>
          <w:b/>
          <w:sz w:val="16"/>
          <w:szCs w:val="16"/>
          <w:lang w:val="fr-FR"/>
        </w:rPr>
      </w:pPr>
      <w:r w:rsidRPr="00C756DB">
        <w:rPr>
          <w:rFonts w:ascii="Avenir Next LT Pro" w:hAnsi="Avenir Next LT Pro"/>
          <w:b/>
          <w:szCs w:val="24"/>
          <w:lang w:val="fr-FR"/>
        </w:rPr>
        <w:br/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(</w:t>
      </w:r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Veuillez cocher la case </w:t>
      </w:r>
      <w:proofErr w:type="gramStart"/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correspondante </w:t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)</w:t>
      </w:r>
      <w:proofErr w:type="gramEnd"/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br/>
      </w:r>
    </w:p>
    <w:p w14:paraId="754786F3" w14:textId="6603B553" w:rsidR="00960E88" w:rsidRPr="00C756DB" w:rsidRDefault="00C756DB" w:rsidP="00960E88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b/>
          <w:color w:val="1B3176"/>
          <w:sz w:val="22"/>
          <w:szCs w:val="22"/>
          <w:lang w:val="fr-FR"/>
        </w:rPr>
      </w:pPr>
      <w:r w:rsidRPr="00C756DB">
        <w:rPr>
          <w:rFonts w:ascii="Avenir Next LT Pro" w:hAnsi="Avenir Next LT Pro" w:cs="Arial"/>
          <w:b/>
          <w:color w:val="1B3176"/>
          <w:sz w:val="22"/>
          <w:szCs w:val="22"/>
          <w:lang w:val="fr-FR"/>
        </w:rPr>
        <w:t>Offre</w:t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 </w:t>
      </w:r>
      <w:r w:rsidR="00960E88" w:rsidRPr="00C756DB">
        <w:rPr>
          <w:rFonts w:ascii="Avenir Next LT Pro" w:hAnsi="Avenir Next LT Pro" w:cs="Arial"/>
          <w:b/>
          <w:color w:val="1B3176"/>
          <w:sz w:val="22"/>
          <w:szCs w:val="22"/>
          <w:lang w:val="fr-FR"/>
        </w:rPr>
        <w:t xml:space="preserve">: </w:t>
      </w:r>
    </w:p>
    <w:p w14:paraId="1941B4A3" w14:textId="77777777" w:rsidR="00960E88" w:rsidRPr="00C756DB" w:rsidRDefault="00960E88" w:rsidP="00960E88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797"/>
        </w:tabs>
        <w:rPr>
          <w:rFonts w:ascii="Avenir Next LT Pro" w:hAnsi="Avenir Next LT Pro"/>
          <w:color w:val="365F91" w:themeColor="accent1" w:themeShade="BF"/>
          <w:sz w:val="18"/>
          <w:szCs w:val="18"/>
          <w:lang w:val="fr-FR"/>
        </w:rPr>
      </w:pPr>
    </w:p>
    <w:p w14:paraId="368DCE02" w14:textId="5597B3EE" w:rsidR="0042710B" w:rsidRPr="00C756DB" w:rsidRDefault="00960E88" w:rsidP="00DE02B0">
      <w:pPr>
        <w:tabs>
          <w:tab w:val="left" w:pos="540"/>
          <w:tab w:val="left" w:pos="1701"/>
          <w:tab w:val="left" w:pos="2160"/>
          <w:tab w:val="left" w:pos="3686"/>
          <w:tab w:val="left" w:pos="5954"/>
          <w:tab w:val="left" w:pos="6521"/>
          <w:tab w:val="right" w:pos="7088"/>
          <w:tab w:val="left" w:pos="7797"/>
        </w:tabs>
        <w:ind w:left="540" w:right="-853" w:hanging="540"/>
        <w:rPr>
          <w:rFonts w:ascii="Avenir Next LT Pro" w:hAnsi="Avenir Next LT Pro" w:cs="Arial"/>
          <w:color w:val="1B3176"/>
          <w:sz w:val="22"/>
          <w:szCs w:val="28"/>
          <w:lang w:val="en-US"/>
        </w:rPr>
      </w:pPr>
      <w:r w:rsidRPr="00E363ED">
        <w:rPr>
          <w:rFonts w:ascii="Avenir Next LT Pro" w:hAnsi="Avenir Next LT Pro"/>
          <w:color w:val="365F91" w:themeColor="accent1" w:themeShade="BF"/>
          <w:sz w:val="22"/>
          <w:szCs w:val="22"/>
        </w:rPr>
        <w:sym w:font="Wingdings" w:char="F072"/>
      </w:r>
      <w:r w:rsidRPr="00C756DB">
        <w:rPr>
          <w:rFonts w:ascii="Avenir Next LT Pro" w:hAnsi="Avenir Next LT Pro"/>
          <w:color w:val="365F91" w:themeColor="accent1" w:themeShade="BF"/>
          <w:sz w:val="22"/>
          <w:szCs w:val="22"/>
          <w:lang w:val="en-US"/>
        </w:rPr>
        <w:tab/>
      </w:r>
      <w:proofErr w:type="gramStart"/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Sponsor</w:t>
      </w:r>
      <w:r w:rsidR="00C756DB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s</w:t>
      </w:r>
      <w:r w:rsidR="00023061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 </w:t>
      </w:r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:</w:t>
      </w:r>
      <w:proofErr w:type="gramEnd"/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</w:t>
      </w:r>
      <w:r w:rsidR="0028173D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1 </w:t>
      </w:r>
      <w:bookmarkStart w:id="0" w:name="_Hlk31292552"/>
      <w:r w:rsidR="00C756DB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table</w:t>
      </w:r>
      <w:r w:rsidR="001523FC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*</w:t>
      </w:r>
      <w:bookmarkEnd w:id="0"/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</w:t>
      </w:r>
      <w:r w:rsidR="00DE02B0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ab/>
      </w: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Total</w:t>
      </w:r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CHF </w:t>
      </w:r>
      <w:r w:rsidR="0028173D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1</w:t>
      </w:r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'</w:t>
      </w:r>
      <w:r w:rsidR="0042710B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500</w:t>
      </w:r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.</w:t>
      </w: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–</w:t>
      </w:r>
      <w:r w:rsidR="00094A42" w:rsidRP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</w:t>
      </w:r>
      <w:r w:rsid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hors TVA</w:t>
      </w:r>
      <w:r w:rsidR="0042710B" w:rsidRPr="00C756DB">
        <w:rPr>
          <w:rFonts w:ascii="Avenir Next LT Pro" w:hAnsi="Avenir Next LT Pro" w:cs="Arial"/>
          <w:color w:val="1B3176"/>
          <w:sz w:val="22"/>
          <w:szCs w:val="28"/>
          <w:lang w:val="en-US"/>
        </w:rPr>
        <w:t xml:space="preserve"> </w:t>
      </w:r>
    </w:p>
    <w:p w14:paraId="54110153" w14:textId="16F051B0" w:rsidR="00960E88" w:rsidRPr="00C756DB" w:rsidRDefault="0042710B" w:rsidP="00094A42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left" w:pos="6521"/>
          <w:tab w:val="right" w:pos="7088"/>
          <w:tab w:val="left" w:pos="7797"/>
        </w:tabs>
        <w:ind w:left="540" w:right="-853" w:hanging="540"/>
        <w:rPr>
          <w:rFonts w:ascii="Avenir Next LT Pro" w:hAnsi="Avenir Next LT Pro" w:cs="Arial"/>
          <w:color w:val="1B3176"/>
          <w:sz w:val="22"/>
          <w:szCs w:val="28"/>
          <w:lang w:val="fr-FR"/>
        </w:rPr>
      </w:pPr>
      <w:r w:rsidRPr="00C756DB">
        <w:rPr>
          <w:rFonts w:ascii="Avenir Next LT Pro" w:hAnsi="Avenir Next LT Pro"/>
          <w:b/>
          <w:bCs/>
          <w:color w:val="365F91" w:themeColor="accent1" w:themeShade="BF"/>
          <w:sz w:val="22"/>
          <w:szCs w:val="22"/>
          <w:lang w:val="en-US"/>
        </w:rPr>
        <w:tab/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(</w:t>
      </w:r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Déduction du rabais selon le contrat de </w:t>
      </w:r>
      <w:proofErr w:type="gramStart"/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sponsoring</w:t>
      </w:r>
      <w:proofErr w:type="gramEnd"/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)</w:t>
      </w:r>
    </w:p>
    <w:p w14:paraId="6357D10C" w14:textId="065D005F" w:rsidR="00094A42" w:rsidRPr="00C756DB" w:rsidRDefault="00094A42" w:rsidP="00094A42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left" w:pos="6521"/>
          <w:tab w:val="right" w:pos="7088"/>
          <w:tab w:val="left" w:pos="7797"/>
        </w:tabs>
        <w:ind w:left="540" w:right="-286" w:hanging="540"/>
        <w:rPr>
          <w:rFonts w:ascii="Avenir Next LT Pro" w:hAnsi="Avenir Next LT Pro" w:cs="Arial"/>
          <w:color w:val="1B3176"/>
          <w:sz w:val="18"/>
          <w:szCs w:val="18"/>
          <w:lang w:val="fr-FR"/>
        </w:rPr>
      </w:pPr>
    </w:p>
    <w:p w14:paraId="38E3EA25" w14:textId="691B9EE7" w:rsidR="00094A42" w:rsidRPr="00AB6414" w:rsidRDefault="00094A42" w:rsidP="00DE02B0">
      <w:pPr>
        <w:pStyle w:val="Listenabsatz"/>
        <w:numPr>
          <w:ilvl w:val="0"/>
          <w:numId w:val="4"/>
        </w:numPr>
        <w:tabs>
          <w:tab w:val="left" w:pos="540"/>
          <w:tab w:val="left" w:pos="1701"/>
          <w:tab w:val="left" w:pos="2160"/>
          <w:tab w:val="left" w:pos="3686"/>
          <w:tab w:val="left" w:pos="5954"/>
          <w:tab w:val="left" w:pos="6521"/>
          <w:tab w:val="right" w:pos="7088"/>
          <w:tab w:val="left" w:pos="7797"/>
        </w:tabs>
        <w:ind w:right="-286" w:hanging="720"/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</w:pPr>
      <w:proofErr w:type="gramStart"/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Supporter</w:t>
      </w:r>
      <w:r w:rsid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s</w:t>
      </w:r>
      <w:r w:rsidR="00023061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</w:t>
      </w:r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:</w:t>
      </w:r>
      <w:proofErr w:type="gramEnd"/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 1 </w:t>
      </w:r>
      <w:r w:rsid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table</w:t>
      </w:r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* </w:t>
      </w:r>
      <w:r w:rsidR="00DE02B0"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ab/>
        <w:t xml:space="preserve"> </w:t>
      </w:r>
      <w:r w:rsidRPr="00AB6414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 xml:space="preserve">Total CHF 1’500.– </w:t>
      </w:r>
      <w:r w:rsidR="00C756DB">
        <w:rPr>
          <w:rFonts w:ascii="Avenir Next LT Pro" w:hAnsi="Avenir Next LT Pro" w:cs="Arial"/>
          <w:b/>
          <w:color w:val="1B3176"/>
          <w:sz w:val="22"/>
          <w:szCs w:val="28"/>
          <w:lang w:val="en-US"/>
        </w:rPr>
        <w:t>hors TVA</w:t>
      </w:r>
    </w:p>
    <w:p w14:paraId="086F5EAD" w14:textId="338FC2BA" w:rsidR="0028173D" w:rsidRPr="00AB6414" w:rsidRDefault="0028173D" w:rsidP="00960E88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b/>
          <w:color w:val="365F91" w:themeColor="accent1" w:themeShade="BF"/>
          <w:sz w:val="18"/>
          <w:szCs w:val="18"/>
          <w:lang w:val="en-US"/>
        </w:rPr>
      </w:pPr>
    </w:p>
    <w:p w14:paraId="2D2E3609" w14:textId="5A3B9C94" w:rsidR="0028173D" w:rsidRPr="00C756DB" w:rsidRDefault="001523FC" w:rsidP="00DE02B0">
      <w:pPr>
        <w:tabs>
          <w:tab w:val="left" w:pos="540"/>
          <w:tab w:val="left" w:pos="1701"/>
          <w:tab w:val="left" w:pos="2160"/>
          <w:tab w:val="left" w:pos="3686"/>
          <w:tab w:val="left" w:pos="5954"/>
          <w:tab w:val="left" w:pos="6521"/>
          <w:tab w:val="right" w:pos="7088"/>
          <w:tab w:val="left" w:pos="7797"/>
        </w:tabs>
        <w:rPr>
          <w:rFonts w:ascii="Avenir Next LT Pro" w:hAnsi="Avenir Next LT Pro" w:cs="Arial"/>
          <w:b/>
          <w:bCs/>
          <w:color w:val="365F91" w:themeColor="accent1" w:themeShade="BF"/>
          <w:sz w:val="22"/>
          <w:szCs w:val="28"/>
          <w:lang w:val="fr-FR"/>
        </w:rPr>
      </w:pPr>
      <w:r w:rsidRPr="00D96E6E">
        <w:rPr>
          <w:rFonts w:ascii="Avenir Next LT Pro" w:hAnsi="Avenir Next LT Pro"/>
          <w:color w:val="365F91" w:themeColor="accent1" w:themeShade="BF"/>
          <w:sz w:val="22"/>
          <w:szCs w:val="22"/>
        </w:rPr>
        <w:sym w:font="Wingdings" w:char="F072"/>
      </w:r>
      <w:r w:rsidR="0028173D" w:rsidRPr="00C756DB">
        <w:rPr>
          <w:rFonts w:ascii="Avenir Next LT Pro" w:hAnsi="Avenir Next LT Pro"/>
          <w:b/>
          <w:color w:val="365F91" w:themeColor="accent1" w:themeShade="BF"/>
          <w:sz w:val="22"/>
          <w:szCs w:val="22"/>
          <w:lang w:val="fr-FR"/>
        </w:rPr>
        <w:tab/>
      </w:r>
      <w:r w:rsidR="00943BF9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1 </w:t>
      </w:r>
      <w:r w:rsidR="00C756D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table </w:t>
      </w:r>
      <w:proofErr w:type="spellStart"/>
      <w:r w:rsidR="00C756D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supplementaire</w:t>
      </w:r>
      <w:proofErr w:type="spellEnd"/>
      <w:r w:rsidR="0042710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**</w:t>
      </w:r>
      <w:r w:rsidR="00A555E8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 </w:t>
      </w:r>
      <w:r w:rsidR="00DE02B0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ab/>
        <w:t xml:space="preserve"> </w:t>
      </w:r>
      <w:r w:rsidR="0028173D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Total</w:t>
      </w:r>
      <w:r w:rsidR="00DE02B0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 </w:t>
      </w:r>
      <w:r w:rsidR="0042710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CHF</w:t>
      </w:r>
      <w:r w:rsidR="00A555E8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 </w:t>
      </w:r>
      <w:proofErr w:type="gramStart"/>
      <w:r w:rsidR="0042710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5</w:t>
      </w:r>
      <w:r w:rsidR="0028173D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00.–</w:t>
      </w:r>
      <w:proofErr w:type="gramEnd"/>
      <w:r w:rsidR="00A555E8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 </w:t>
      </w:r>
      <w:r w:rsidR="00C756D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h</w:t>
      </w:r>
      <w:r w:rsid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ors TVA</w:t>
      </w:r>
    </w:p>
    <w:p w14:paraId="1577CAFE" w14:textId="191F841A" w:rsidR="008D141B" w:rsidRPr="00C756DB" w:rsidRDefault="001523FC" w:rsidP="00160741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left" w:pos="6521"/>
          <w:tab w:val="right" w:pos="7088"/>
          <w:tab w:val="left" w:pos="7797"/>
        </w:tabs>
        <w:ind w:left="540" w:right="-853" w:hanging="540"/>
        <w:rPr>
          <w:rFonts w:ascii="Avenir Next LT Pro" w:hAnsi="Avenir Next LT Pro"/>
          <w:color w:val="365F91" w:themeColor="accent1" w:themeShade="BF"/>
          <w:sz w:val="22"/>
          <w:szCs w:val="22"/>
          <w:lang w:val="fr-FR"/>
        </w:rPr>
      </w:pPr>
      <w:r w:rsidRPr="00C756DB">
        <w:rPr>
          <w:rFonts w:ascii="Avenir Next LT Pro" w:hAnsi="Avenir Next LT Pro"/>
          <w:b/>
          <w:color w:val="365F91" w:themeColor="accent1" w:themeShade="BF"/>
          <w:sz w:val="22"/>
          <w:szCs w:val="22"/>
          <w:lang w:val="fr-FR"/>
        </w:rPr>
        <w:tab/>
      </w:r>
      <w:r w:rsidR="00DE02B0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(</w:t>
      </w:r>
      <w:r w:rsidR="00D96E6E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Sponsor</w:t>
      </w:r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s</w:t>
      </w:r>
      <w:r w:rsidR="00023061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 </w:t>
      </w:r>
      <w:r w:rsidR="00D96E6E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: </w:t>
      </w:r>
      <w:r w:rsidR="00023061">
        <w:rPr>
          <w:rFonts w:ascii="Avenir Next LT Pro" w:hAnsi="Avenir Next LT Pro" w:cs="Arial"/>
          <w:color w:val="1B3176"/>
          <w:sz w:val="22"/>
          <w:szCs w:val="28"/>
          <w:lang w:val="fr-FR"/>
        </w:rPr>
        <w:t>d</w:t>
      </w:r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 xml:space="preserve">éduction du rabais selon le contrat de </w:t>
      </w:r>
      <w:proofErr w:type="gramStart"/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sponsoring</w:t>
      </w:r>
      <w:proofErr w:type="gramEnd"/>
      <w:r w:rsidR="00DE02B0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)</w:t>
      </w:r>
    </w:p>
    <w:p w14:paraId="022D82E5" w14:textId="77777777" w:rsidR="00DE02B0" w:rsidRPr="00C756DB" w:rsidRDefault="00DE02B0" w:rsidP="00960E88">
      <w:pPr>
        <w:tabs>
          <w:tab w:val="left" w:pos="540"/>
          <w:tab w:val="left" w:pos="1701"/>
          <w:tab w:val="left" w:pos="2160"/>
          <w:tab w:val="left" w:pos="482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color w:val="365F91" w:themeColor="accent1" w:themeShade="BF"/>
          <w:sz w:val="18"/>
          <w:szCs w:val="18"/>
          <w:lang w:val="fr-FR"/>
        </w:rPr>
      </w:pPr>
    </w:p>
    <w:p w14:paraId="49303BB1" w14:textId="7E068FBA" w:rsidR="008D141B" w:rsidRPr="00C756DB" w:rsidRDefault="008D141B" w:rsidP="00C756DB">
      <w:pPr>
        <w:pStyle w:val="Listenabsatz"/>
        <w:numPr>
          <w:ilvl w:val="0"/>
          <w:numId w:val="2"/>
        </w:numPr>
        <w:tabs>
          <w:tab w:val="left" w:pos="540"/>
          <w:tab w:val="left" w:pos="1701"/>
          <w:tab w:val="left" w:pos="2160"/>
          <w:tab w:val="left" w:pos="4820"/>
          <w:tab w:val="left" w:pos="5954"/>
          <w:tab w:val="right" w:pos="7088"/>
          <w:tab w:val="left" w:pos="7797"/>
        </w:tabs>
        <w:ind w:left="567" w:hanging="567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  <w:r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1x </w:t>
      </w:r>
      <w:r w:rsidR="00C756DB" w:rsidRPr="00C756DB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Raccordement électrique 230 V </w:t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(</w:t>
      </w:r>
      <w:r w:rsidR="00C756DB"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Veuillez cocher si nécessaire</w:t>
      </w:r>
      <w:r w:rsidRPr="00C756DB">
        <w:rPr>
          <w:rFonts w:ascii="Avenir Next LT Pro" w:hAnsi="Avenir Next LT Pro" w:cs="Arial"/>
          <w:color w:val="1B3176"/>
          <w:sz w:val="22"/>
          <w:szCs w:val="28"/>
          <w:lang w:val="fr-FR"/>
        </w:rPr>
        <w:t>)</w:t>
      </w:r>
    </w:p>
    <w:p w14:paraId="2B6CC078" w14:textId="197398A8" w:rsidR="00960E88" w:rsidRPr="00C756DB" w:rsidRDefault="00960E88" w:rsidP="00960E88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797"/>
        </w:tabs>
        <w:rPr>
          <w:rFonts w:ascii="Avenir Next LT Pro" w:hAnsi="Avenir Next LT Pro" w:cs="Arial"/>
          <w:color w:val="365F91" w:themeColor="accent1" w:themeShade="BF"/>
          <w:sz w:val="18"/>
          <w:szCs w:val="18"/>
          <w:lang w:val="fr-FR"/>
        </w:rPr>
      </w:pPr>
    </w:p>
    <w:p w14:paraId="3D5BCCDB" w14:textId="18829B33" w:rsidR="00DE02B0" w:rsidRPr="00DD6639" w:rsidRDefault="001523FC" w:rsidP="00C756DB">
      <w:pPr>
        <w:pStyle w:val="Listenabsatz"/>
        <w:ind w:left="851" w:hanging="284"/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</w:pPr>
      <w:bookmarkStart w:id="1" w:name="_Hlk31292666"/>
      <w:r w:rsidRPr="00C756DB">
        <w:rPr>
          <w:rFonts w:ascii="Avenir Next LT Pro" w:hAnsi="Avenir Next LT Pro"/>
          <w:b/>
          <w:bCs/>
          <w:i/>
          <w:color w:val="365F91" w:themeColor="accent1" w:themeShade="BF"/>
          <w:sz w:val="22"/>
          <w:szCs w:val="22"/>
          <w:lang w:val="fr-FR"/>
        </w:rPr>
        <w:t>*</w:t>
      </w:r>
      <w:r w:rsidR="00DE02B0" w:rsidRPr="00C756DB">
        <w:rPr>
          <w:rFonts w:ascii="Avenir Next LT Pro" w:hAnsi="Avenir Next LT Pro"/>
          <w:i/>
          <w:color w:val="365F91" w:themeColor="accent1" w:themeShade="BF"/>
          <w:sz w:val="22"/>
          <w:szCs w:val="22"/>
          <w:lang w:val="fr-FR"/>
        </w:rPr>
        <w:t xml:space="preserve">   </w:t>
      </w:r>
      <w:bookmarkEnd w:id="1"/>
      <w:r w:rsidR="00C756DB" w:rsidRPr="00DD6639"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  <w:t>Sont inclus dans les frais de stand : 1x table, 2x chaises, repas toute la journée</w:t>
      </w:r>
    </w:p>
    <w:p w14:paraId="0BC7ABB6" w14:textId="6777B0DA" w:rsidR="00C756DB" w:rsidRPr="00DD6639" w:rsidRDefault="0042710B" w:rsidP="00C756DB">
      <w:pPr>
        <w:pStyle w:val="Listenabsatz"/>
        <w:ind w:left="851" w:hanging="284"/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</w:pPr>
      <w:r w:rsidRPr="00DD6639">
        <w:rPr>
          <w:rFonts w:ascii="Avenir Next LT Pro" w:hAnsi="Avenir Next LT Pro" w:cs="Arial"/>
          <w:b/>
          <w:bCs/>
          <w:i/>
          <w:iCs/>
          <w:color w:val="1B3176"/>
          <w:sz w:val="18"/>
          <w:szCs w:val="18"/>
          <w:lang w:val="fr-FR"/>
        </w:rPr>
        <w:t>*</w:t>
      </w:r>
      <w:proofErr w:type="gramStart"/>
      <w:r w:rsidRPr="00DD6639">
        <w:rPr>
          <w:rFonts w:ascii="Avenir Next LT Pro" w:hAnsi="Avenir Next LT Pro" w:cs="Arial"/>
          <w:b/>
          <w:bCs/>
          <w:i/>
          <w:iCs/>
          <w:color w:val="1B3176"/>
          <w:sz w:val="18"/>
          <w:szCs w:val="18"/>
          <w:lang w:val="fr-FR"/>
        </w:rPr>
        <w:t>*</w:t>
      </w:r>
      <w:r w:rsidR="00DE02B0" w:rsidRPr="00DD6639"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  <w:t xml:space="preserve"> </w:t>
      </w:r>
      <w:r w:rsidR="00DD6639"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  <w:t xml:space="preserve"> </w:t>
      </w:r>
      <w:r w:rsidR="00C756DB" w:rsidRPr="00DD6639"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  <w:t>Il</w:t>
      </w:r>
      <w:proofErr w:type="gramEnd"/>
      <w:r w:rsidR="00C756DB" w:rsidRPr="00DD6639">
        <w:rPr>
          <w:rFonts w:ascii="Avenir Next LT Pro" w:hAnsi="Avenir Next LT Pro" w:cs="Arial"/>
          <w:i/>
          <w:iCs/>
          <w:color w:val="1B3176"/>
          <w:sz w:val="18"/>
          <w:szCs w:val="18"/>
          <w:lang w:val="fr-FR"/>
        </w:rPr>
        <w:t xml:space="preserve"> est possible de commander une table par exposant. Après la clôture des inscriptions et s'il y a suffisamment de place, une deuxième table pourra être commandée si nécessaire. Nous vous prions donc, si vous êtes intéressé, de cocher la table supplémentaire lors de votre inscription. </w:t>
      </w:r>
    </w:p>
    <w:p w14:paraId="7E777380" w14:textId="537AF146" w:rsidR="00960E88" w:rsidRPr="00C756DB" w:rsidRDefault="00960E88" w:rsidP="001523FC">
      <w:pPr>
        <w:tabs>
          <w:tab w:val="left" w:pos="540"/>
          <w:tab w:val="left" w:pos="1701"/>
          <w:tab w:val="left" w:pos="2160"/>
          <w:tab w:val="left" w:pos="5954"/>
          <w:tab w:val="right" w:pos="7088"/>
          <w:tab w:val="left" w:pos="7655"/>
          <w:tab w:val="left" w:pos="7797"/>
        </w:tabs>
        <w:rPr>
          <w:rFonts w:ascii="Avenir Next LT Pro" w:hAnsi="Avenir Next LT Pro"/>
          <w:i/>
          <w:color w:val="365F91" w:themeColor="accent1" w:themeShade="BF"/>
          <w:sz w:val="22"/>
          <w:szCs w:val="22"/>
          <w:lang w:val="fr-FR"/>
        </w:rPr>
      </w:pPr>
    </w:p>
    <w:p w14:paraId="15E252DA" w14:textId="3F0C5749" w:rsidR="00C756DB" w:rsidRPr="00DD6639" w:rsidRDefault="006062DC" w:rsidP="00C756DB">
      <w:pPr>
        <w:tabs>
          <w:tab w:val="left" w:pos="1134"/>
          <w:tab w:val="left" w:pos="5529"/>
          <w:tab w:val="left" w:pos="5670"/>
          <w:tab w:val="right" w:pos="7088"/>
        </w:tabs>
        <w:rPr>
          <w:rFonts w:ascii="Avenir Next LT Pro" w:hAnsi="Avenir Next LT Pro" w:cs="Arial"/>
          <w:b/>
          <w:color w:val="BA394A"/>
          <w:kern w:val="36"/>
          <w:sz w:val="22"/>
          <w:szCs w:val="22"/>
          <w:lang w:val="fr-FR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>…</w:t>
      </w:r>
      <w:r w:rsidR="00AB6414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>..</w:t>
      </w:r>
      <w:r w:rsidR="00BD5BBE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>..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</w:t>
      </w:r>
      <w:r w:rsidR="00BD5BBE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</w:t>
      </w:r>
      <w:r w:rsidR="00795A8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</w:t>
      </w:r>
      <w:r w:rsidR="00C756DB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Nombre de personnes par exposant </w:t>
      </w:r>
      <w:r w:rsid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br/>
        <w:t xml:space="preserve">        </w:t>
      </w:r>
      <w:proofErr w:type="gramStart"/>
      <w:r w:rsid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  </w:t>
      </w:r>
      <w:r w:rsidR="00DD6639" w:rsidRPr="00DD6639">
        <w:rPr>
          <w:rFonts w:ascii="Avenir Next LT Pro" w:hAnsi="Avenir Next LT Pro" w:cs="Arial"/>
          <w:b/>
          <w:color w:val="BA394A"/>
          <w:kern w:val="36"/>
          <w:sz w:val="22"/>
          <w:szCs w:val="22"/>
          <w:lang w:val="fr-FR"/>
        </w:rPr>
        <w:t>(</w:t>
      </w:r>
      <w:proofErr w:type="gramEnd"/>
      <w:r w:rsidR="00DD6639" w:rsidRPr="00DD6639">
        <w:rPr>
          <w:rFonts w:ascii="Avenir Next LT Pro" w:hAnsi="Avenir Next LT Pro" w:cs="Arial"/>
          <w:b/>
          <w:color w:val="BA394A"/>
          <w:kern w:val="36"/>
          <w:sz w:val="22"/>
          <w:szCs w:val="22"/>
          <w:lang w:val="fr-FR"/>
        </w:rPr>
        <w:t>i</w:t>
      </w:r>
      <w:r w:rsidR="00C756DB" w:rsidRPr="00DD6639">
        <w:rPr>
          <w:rFonts w:ascii="Avenir Next LT Pro" w:hAnsi="Avenir Next LT Pro" w:cs="Arial"/>
          <w:b/>
          <w:color w:val="BA394A"/>
          <w:kern w:val="36"/>
          <w:sz w:val="22"/>
          <w:szCs w:val="22"/>
          <w:lang w:val="fr-FR"/>
        </w:rPr>
        <w:t>mportant pour la commande des pauses/repas de midi)</w:t>
      </w:r>
    </w:p>
    <w:p w14:paraId="733C4F5D" w14:textId="26912514" w:rsidR="006062DC" w:rsidRPr="00DD6639" w:rsidRDefault="006062DC" w:rsidP="00795A87">
      <w:pPr>
        <w:tabs>
          <w:tab w:val="left" w:pos="1134"/>
          <w:tab w:val="left" w:pos="5529"/>
          <w:tab w:val="left" w:pos="5670"/>
          <w:tab w:val="right" w:pos="7088"/>
        </w:tabs>
        <w:rPr>
          <w:rFonts w:ascii="Avenir Next LT Pro" w:hAnsi="Avenir Next LT Pro" w:cs="Arial"/>
          <w:color w:val="1B3176"/>
          <w:sz w:val="22"/>
          <w:szCs w:val="22"/>
          <w:lang w:val="fr-FR"/>
        </w:rPr>
      </w:pPr>
    </w:p>
    <w:p w14:paraId="0C554B5E" w14:textId="66A3DE9D" w:rsidR="00D71E86" w:rsidRPr="00DD6639" w:rsidRDefault="00D71E86" w:rsidP="00D71E86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/>
          <w:b/>
          <w:sz w:val="22"/>
          <w:szCs w:val="22"/>
          <w:lang w:val="fr-FR"/>
        </w:rPr>
      </w:pPr>
    </w:p>
    <w:p w14:paraId="77402FC0" w14:textId="1616571C" w:rsidR="00A555E8" w:rsidRPr="00DD6639" w:rsidRDefault="00795A87" w:rsidP="00795A87">
      <w:pPr>
        <w:tabs>
          <w:tab w:val="left" w:pos="567"/>
          <w:tab w:val="left" w:pos="7655"/>
        </w:tabs>
        <w:rPr>
          <w:rFonts w:ascii="Avenir Next LT Pro" w:hAnsi="Avenir Next LT Pro" w:cs="Arial"/>
          <w:i/>
          <w:iCs/>
          <w:color w:val="1B3176"/>
          <w:sz w:val="22"/>
          <w:szCs w:val="22"/>
          <w:lang w:val="fr-FR"/>
        </w:rPr>
      </w:pPr>
      <w:r w:rsidRPr="00E363ED">
        <w:rPr>
          <w:rFonts w:ascii="Avenir Next LT Pro" w:hAnsi="Avenir Next LT Pro"/>
          <w:iCs/>
          <w:color w:val="365F91" w:themeColor="accent1" w:themeShade="BF"/>
          <w:sz w:val="22"/>
          <w:szCs w:val="22"/>
        </w:rPr>
        <w:sym w:font="Wingdings" w:char="F072"/>
      </w:r>
      <w:r w:rsidRPr="00DD6639">
        <w:rPr>
          <w:rFonts w:ascii="Avenir Next LT Pro" w:hAnsi="Avenir Next LT Pro"/>
          <w:iCs/>
          <w:color w:val="365F91" w:themeColor="accent1" w:themeShade="BF"/>
          <w:sz w:val="22"/>
          <w:szCs w:val="22"/>
          <w:lang w:val="fr-FR"/>
        </w:rPr>
        <w:t xml:space="preserve"> </w:t>
      </w:r>
      <w:r w:rsidRPr="00DD6639">
        <w:rPr>
          <w:rFonts w:ascii="Avenir Next LT Pro" w:hAnsi="Avenir Next LT Pro"/>
          <w:b/>
          <w:bCs/>
          <w:iCs/>
          <w:color w:val="365F91" w:themeColor="accent1" w:themeShade="BF"/>
          <w:sz w:val="22"/>
          <w:szCs w:val="22"/>
          <w:lang w:val="fr-FR"/>
        </w:rPr>
        <w:tab/>
      </w:r>
      <w:proofErr w:type="gramStart"/>
      <w:r w:rsidR="00CF7E59" w:rsidRPr="00DD6639">
        <w:rPr>
          <w:rFonts w:ascii="Avenir Next LT Pro" w:hAnsi="Avenir Next LT Pro" w:cs="Arial"/>
          <w:b/>
          <w:color w:val="1B3176"/>
          <w:sz w:val="22"/>
          <w:szCs w:val="22"/>
          <w:lang w:val="fr-FR"/>
        </w:rPr>
        <w:t>Sponsoring:</w:t>
      </w:r>
      <w:proofErr w:type="gramEnd"/>
      <w:r w:rsidR="00CF7E59" w:rsidRPr="00DD6639">
        <w:rPr>
          <w:rFonts w:ascii="Avenir Next LT Pro" w:hAnsi="Avenir Next LT Pro"/>
          <w:i/>
          <w:color w:val="365F91" w:themeColor="accent1" w:themeShade="BF"/>
          <w:sz w:val="22"/>
          <w:szCs w:val="22"/>
          <w:lang w:val="fr-FR"/>
        </w:rPr>
        <w:t xml:space="preserve"> </w:t>
      </w:r>
      <w:r w:rsidR="00CF7E59" w:rsidRPr="00DD6639">
        <w:rPr>
          <w:rFonts w:ascii="Avenir Next LT Pro" w:hAnsi="Avenir Next LT Pro" w:cs="Arial"/>
          <w:i/>
          <w:iCs/>
          <w:color w:val="1B3176"/>
          <w:sz w:val="22"/>
          <w:szCs w:val="22"/>
          <w:lang w:val="fr-FR"/>
        </w:rPr>
        <w:t>(</w:t>
      </w:r>
      <w:r w:rsidR="00DD6639" w:rsidRPr="00DD6639">
        <w:rPr>
          <w:rFonts w:ascii="Avenir Next LT Pro" w:hAnsi="Avenir Next LT Pro" w:cs="Arial"/>
          <w:i/>
          <w:iCs/>
          <w:color w:val="1B3176"/>
          <w:sz w:val="22"/>
          <w:szCs w:val="22"/>
          <w:lang w:val="fr-FR"/>
        </w:rPr>
        <w:t xml:space="preserve">voir l'offre sous « Key </w:t>
      </w:r>
      <w:proofErr w:type="spellStart"/>
      <w:r w:rsidR="00DD6639" w:rsidRPr="00DD6639">
        <w:rPr>
          <w:rFonts w:ascii="Avenir Next LT Pro" w:hAnsi="Avenir Next LT Pro" w:cs="Arial"/>
          <w:i/>
          <w:iCs/>
          <w:color w:val="1B3176"/>
          <w:sz w:val="22"/>
          <w:szCs w:val="22"/>
          <w:lang w:val="fr-FR"/>
        </w:rPr>
        <w:t>Facts</w:t>
      </w:r>
      <w:proofErr w:type="spellEnd"/>
      <w:r w:rsidR="00DD6639" w:rsidRPr="00DD6639">
        <w:rPr>
          <w:rFonts w:ascii="Avenir Next LT Pro" w:hAnsi="Avenir Next LT Pro" w:cs="Arial"/>
          <w:i/>
          <w:iCs/>
          <w:color w:val="1B3176"/>
          <w:sz w:val="22"/>
          <w:szCs w:val="22"/>
          <w:lang w:val="fr-FR"/>
        </w:rPr>
        <w:t xml:space="preserve"> » à la page 4</w:t>
      </w:r>
      <w:r w:rsidRPr="00DD6639">
        <w:rPr>
          <w:rFonts w:ascii="Avenir Next LT Pro" w:hAnsi="Avenir Next LT Pro" w:cs="Arial"/>
          <w:i/>
          <w:iCs/>
          <w:color w:val="1B3176"/>
          <w:sz w:val="22"/>
          <w:szCs w:val="22"/>
          <w:lang w:val="fr-FR"/>
        </w:rPr>
        <w:t xml:space="preserve">) </w:t>
      </w:r>
    </w:p>
    <w:p w14:paraId="4377850B" w14:textId="77777777" w:rsidR="00A555E8" w:rsidRPr="00DD6639" w:rsidRDefault="00A555E8" w:rsidP="00795A87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  <w:lang w:val="fr-FR"/>
        </w:rPr>
      </w:pPr>
      <w:r w:rsidRPr="00DD6639">
        <w:rPr>
          <w:rFonts w:ascii="Avenir Next LT Pro" w:hAnsi="Avenir Next LT Pro" w:cs="Arial"/>
          <w:color w:val="1B3176"/>
          <w:sz w:val="16"/>
          <w:szCs w:val="16"/>
          <w:lang w:val="fr-FR"/>
        </w:rPr>
        <w:tab/>
      </w:r>
    </w:p>
    <w:p w14:paraId="3F390793" w14:textId="3561C00F" w:rsidR="00CF7E59" w:rsidRPr="00DD6639" w:rsidRDefault="00A555E8" w:rsidP="00795A87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22"/>
          <w:szCs w:val="22"/>
          <w:lang w:val="en-US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ab/>
      </w:r>
      <w:r w:rsidR="00CF7E5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N</w:t>
      </w:r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o</w:t>
      </w:r>
      <w:r w:rsidR="00CF7E5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.</w:t>
      </w:r>
      <w:r w:rsidR="00231D37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</w:t>
      </w:r>
      <w:proofErr w:type="gramStart"/>
      <w:r w:rsidR="00CA3492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…..</w:t>
      </w:r>
      <w:proofErr w:type="gramEnd"/>
      <w:r w:rsidR="00CA3492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…………….</w:t>
      </w:r>
      <w:r w:rsidR="00CF7E5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</w:r>
    </w:p>
    <w:p w14:paraId="09E4759C" w14:textId="77777777" w:rsidR="00A44E3C" w:rsidRPr="00DD6639" w:rsidRDefault="00A44E3C" w:rsidP="00CF7E59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  <w:lang w:val="en-US"/>
        </w:rPr>
      </w:pPr>
    </w:p>
    <w:p w14:paraId="1C80A808" w14:textId="3B51A31E" w:rsidR="00CF7E59" w:rsidRPr="00DD6639" w:rsidRDefault="00CF7E59" w:rsidP="00761F1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color w:val="1B3176"/>
          <w:sz w:val="22"/>
          <w:szCs w:val="22"/>
          <w:lang w:val="en-US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</w:r>
      <w:proofErr w:type="gramStart"/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Description</w:t>
      </w:r>
      <w:r w:rsid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:</w:t>
      </w:r>
      <w:proofErr w:type="gramEnd"/>
      <w:r w:rsidR="00761F18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 </w:t>
      </w:r>
      <w:r w:rsidR="00A44E3C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………</w:t>
      </w:r>
      <w:r w:rsidR="00761F18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………………………..………………………………………….</w:t>
      </w:r>
    </w:p>
    <w:p w14:paraId="0EBB03E4" w14:textId="77777777" w:rsidR="00A44E3C" w:rsidRPr="00DD6639" w:rsidRDefault="00A44E3C" w:rsidP="00761F1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/>
          <w:color w:val="365F91" w:themeColor="accent1" w:themeShade="BF"/>
          <w:sz w:val="16"/>
          <w:szCs w:val="16"/>
          <w:lang w:val="en-US"/>
        </w:rPr>
      </w:pPr>
    </w:p>
    <w:p w14:paraId="3390D48A" w14:textId="7F0C5D1B" w:rsidR="00A555E8" w:rsidRPr="00DD6639" w:rsidRDefault="00A555E8" w:rsidP="00A555E8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22"/>
          <w:szCs w:val="22"/>
          <w:lang w:val="en-US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  <w:t>N</w:t>
      </w:r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o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. </w:t>
      </w:r>
      <w:proofErr w:type="gramStart"/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…..</w:t>
      </w:r>
      <w:proofErr w:type="gramEnd"/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…………….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</w:r>
    </w:p>
    <w:p w14:paraId="56367D0F" w14:textId="77777777" w:rsidR="00A555E8" w:rsidRPr="00DD6639" w:rsidRDefault="00A555E8" w:rsidP="00A555E8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  <w:lang w:val="en-US"/>
        </w:rPr>
      </w:pPr>
    </w:p>
    <w:p w14:paraId="03689ADE" w14:textId="40E5649D" w:rsidR="00A555E8" w:rsidRPr="00DD6639" w:rsidRDefault="00A555E8" w:rsidP="00A555E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color w:val="1B3176"/>
          <w:sz w:val="22"/>
          <w:szCs w:val="22"/>
          <w:lang w:val="en-US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</w:r>
      <w:proofErr w:type="gramStart"/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Description</w:t>
      </w:r>
      <w:r w:rsid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:</w:t>
      </w:r>
      <w:proofErr w:type="gramEnd"/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 ………………………………..………………………………………….</w:t>
      </w:r>
    </w:p>
    <w:p w14:paraId="51666424" w14:textId="3D89EF93" w:rsidR="00A555E8" w:rsidRPr="00DD6639" w:rsidRDefault="00A555E8" w:rsidP="00A555E8">
      <w:pPr>
        <w:tabs>
          <w:tab w:val="left" w:pos="567"/>
          <w:tab w:val="left" w:pos="7655"/>
        </w:tabs>
        <w:rPr>
          <w:rFonts w:ascii="Avenir Next LT Pro" w:hAnsi="Avenir Next LT Pro" w:cs="Arial"/>
          <w:color w:val="1B3176"/>
          <w:sz w:val="22"/>
          <w:szCs w:val="22"/>
          <w:lang w:val="en-US"/>
        </w:rPr>
      </w:pPr>
      <w:r w:rsidRPr="00DD6639">
        <w:rPr>
          <w:rFonts w:ascii="Avenir Next LT Pro" w:hAnsi="Avenir Next LT Pro" w:cs="Arial"/>
          <w:color w:val="1B3176"/>
          <w:sz w:val="16"/>
          <w:szCs w:val="16"/>
          <w:lang w:val="en-US"/>
        </w:rPr>
        <w:br/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  <w:t>N</w:t>
      </w:r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o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. </w:t>
      </w:r>
      <w:proofErr w:type="gramStart"/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…..</w:t>
      </w:r>
      <w:proofErr w:type="gramEnd"/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…………….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</w:r>
    </w:p>
    <w:p w14:paraId="601CA4D3" w14:textId="77777777" w:rsidR="00A555E8" w:rsidRPr="00DD6639" w:rsidRDefault="00A555E8" w:rsidP="00A555E8">
      <w:pPr>
        <w:tabs>
          <w:tab w:val="left" w:pos="540"/>
          <w:tab w:val="left" w:pos="1701"/>
          <w:tab w:val="left" w:pos="2160"/>
          <w:tab w:val="left" w:pos="5760"/>
          <w:tab w:val="left" w:pos="7655"/>
        </w:tabs>
        <w:rPr>
          <w:rFonts w:ascii="Avenir Next LT Pro" w:hAnsi="Avenir Next LT Pro" w:cs="Arial"/>
          <w:color w:val="1B3176"/>
          <w:sz w:val="16"/>
          <w:szCs w:val="16"/>
          <w:lang w:val="en-US"/>
        </w:rPr>
      </w:pPr>
    </w:p>
    <w:p w14:paraId="45EC1422" w14:textId="3D174601" w:rsidR="00A555E8" w:rsidRPr="00DD6639" w:rsidRDefault="00A555E8" w:rsidP="00A555E8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color w:val="1B3176"/>
          <w:sz w:val="22"/>
          <w:szCs w:val="22"/>
          <w:lang w:val="en-US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ab/>
      </w:r>
      <w:proofErr w:type="gramStart"/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Description</w:t>
      </w:r>
      <w:r w:rsidR="00DD6639"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>:</w:t>
      </w:r>
      <w:proofErr w:type="gramEnd"/>
      <w:r w:rsidRPr="00DD6639">
        <w:rPr>
          <w:rFonts w:ascii="Avenir Next LT Pro" w:hAnsi="Avenir Next LT Pro" w:cs="Arial"/>
          <w:color w:val="1B3176"/>
          <w:sz w:val="22"/>
          <w:szCs w:val="22"/>
          <w:lang w:val="en-US"/>
        </w:rPr>
        <w:t xml:space="preserve">  ………………………………..………………………………………….</w:t>
      </w:r>
    </w:p>
    <w:p w14:paraId="21C6598E" w14:textId="77777777" w:rsidR="00A555E8" w:rsidRPr="00DD6639" w:rsidRDefault="00A555E8">
      <w:pPr>
        <w:spacing w:after="200" w:line="276" w:lineRule="auto"/>
        <w:rPr>
          <w:rFonts w:ascii="Avenir Next LT Pro" w:hAnsi="Avenir Next LT Pro" w:cs="Arial"/>
          <w:b/>
          <w:color w:val="BA394A"/>
          <w:kern w:val="36"/>
          <w:szCs w:val="24"/>
          <w:lang w:val="en-US"/>
        </w:rPr>
      </w:pPr>
    </w:p>
    <w:p w14:paraId="2F45BB35" w14:textId="77777777" w:rsidR="00AB6414" w:rsidRPr="00DD6639" w:rsidRDefault="00AB6414" w:rsidP="00B5620B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b/>
          <w:color w:val="BA394A"/>
          <w:kern w:val="36"/>
          <w:szCs w:val="24"/>
          <w:lang w:val="en-US"/>
        </w:rPr>
      </w:pPr>
    </w:p>
    <w:p w14:paraId="24CB8530" w14:textId="77777777" w:rsidR="00AB6414" w:rsidRPr="00DD6639" w:rsidRDefault="00AB6414" w:rsidP="00B5620B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b/>
          <w:color w:val="BA394A"/>
          <w:kern w:val="36"/>
          <w:szCs w:val="24"/>
          <w:lang w:val="en-US"/>
        </w:rPr>
      </w:pPr>
    </w:p>
    <w:p w14:paraId="1BFD25FA" w14:textId="0E3E7A0A" w:rsidR="004E03A7" w:rsidRPr="00AB6414" w:rsidRDefault="00023061" w:rsidP="00B5620B">
      <w:pPr>
        <w:tabs>
          <w:tab w:val="left" w:pos="540"/>
          <w:tab w:val="left" w:pos="1701"/>
          <w:tab w:val="left" w:pos="2268"/>
          <w:tab w:val="left" w:pos="5760"/>
          <w:tab w:val="left" w:pos="7655"/>
          <w:tab w:val="left" w:pos="8222"/>
        </w:tabs>
        <w:rPr>
          <w:rFonts w:ascii="Avenir Next LT Pro" w:hAnsi="Avenir Next LT Pro" w:cs="Arial"/>
          <w:b/>
          <w:color w:val="BA394A"/>
          <w:kern w:val="36"/>
          <w:sz w:val="16"/>
          <w:szCs w:val="16"/>
        </w:rPr>
      </w:pPr>
      <w:r w:rsidRPr="00651E38">
        <w:rPr>
          <w:rFonts w:ascii="Avenir Next LT Pro" w:hAnsi="Avenir Next LT Pro" w:cs="Arial"/>
          <w:b/>
          <w:color w:val="BA394A"/>
          <w:kern w:val="36"/>
          <w:szCs w:val="24"/>
          <w:lang w:val="fr-FR"/>
        </w:rPr>
        <w:t>INDEMNITÉ DE PERTE / ANNULATION</w:t>
      </w:r>
      <w:r w:rsidR="00AB6414">
        <w:rPr>
          <w:rFonts w:ascii="Avenir Next LT Pro" w:hAnsi="Avenir Next LT Pro" w:cs="Arial"/>
          <w:b/>
          <w:color w:val="BA394A"/>
          <w:kern w:val="36"/>
          <w:szCs w:val="24"/>
        </w:rPr>
        <w:br/>
      </w:r>
    </w:p>
    <w:p w14:paraId="32462C0B" w14:textId="38438CFE" w:rsidR="00DD6639" w:rsidRPr="00651E38" w:rsidRDefault="00DD6639" w:rsidP="00DD6639">
      <w:pPr>
        <w:rPr>
          <w:rFonts w:ascii="Avenir Next LT Pro" w:hAnsi="Avenir Next LT Pro" w:cs="Arial"/>
          <w:color w:val="1B3176"/>
          <w:sz w:val="22"/>
          <w:szCs w:val="22"/>
          <w:lang w:val="fr-FR"/>
        </w:rPr>
      </w:pP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>En cas de désistement de la part de l'exposant, nous nous verrons dans l'obligation de facturer les indemnités suivantes</w:t>
      </w:r>
      <w:r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</w:t>
      </w: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>sera facturée :</w:t>
      </w:r>
    </w:p>
    <w:p w14:paraId="7E414914" w14:textId="77777777" w:rsidR="00AB6414" w:rsidRPr="00DD6639" w:rsidRDefault="00AB6414" w:rsidP="002C3F32">
      <w:pPr>
        <w:rPr>
          <w:rFonts w:ascii="Avenir Next LT Pro" w:hAnsi="Avenir Next LT Pro" w:cs="Arial"/>
          <w:color w:val="1B3176"/>
          <w:sz w:val="14"/>
          <w:szCs w:val="14"/>
          <w:lang w:val="fr-FR"/>
        </w:rPr>
      </w:pPr>
    </w:p>
    <w:p w14:paraId="4C0EFCB2" w14:textId="4B7CD166" w:rsidR="004E03A7" w:rsidRPr="00DD6639" w:rsidRDefault="00DD6639" w:rsidP="002C3F32">
      <w:pPr>
        <w:rPr>
          <w:rFonts w:ascii="Avenir Next LT Pro" w:hAnsi="Avenir Next LT Pro" w:cs="Arial"/>
          <w:color w:val="1B3176"/>
          <w:sz w:val="22"/>
          <w:szCs w:val="22"/>
          <w:lang w:val="fr-FR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>Jusqu'à la mi-février</w:t>
      </w:r>
      <w:r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</w:t>
      </w:r>
      <w:r w:rsidR="004E03A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>202</w:t>
      </w:r>
      <w:r>
        <w:rPr>
          <w:rFonts w:ascii="Avenir Next LT Pro" w:hAnsi="Avenir Next LT Pro" w:cs="Arial"/>
          <w:color w:val="1B3176"/>
          <w:sz w:val="22"/>
          <w:szCs w:val="22"/>
          <w:lang w:val="fr-FR"/>
        </w:rPr>
        <w:t>5</w:t>
      </w:r>
      <w:r w:rsidR="004E03A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ab/>
      </w:r>
      <w:r w:rsidR="004E03A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ab/>
        <w:t xml:space="preserve">70% </w:t>
      </w: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>du montant de la facture</w:t>
      </w:r>
    </w:p>
    <w:p w14:paraId="76011054" w14:textId="7A44F2F3" w:rsidR="004E03A7" w:rsidRPr="00DD6639" w:rsidRDefault="00DD6639" w:rsidP="002C3F32">
      <w:pPr>
        <w:rPr>
          <w:rFonts w:ascii="Avenir Next LT Pro" w:hAnsi="Avenir Next LT Pro" w:cs="Arial"/>
          <w:color w:val="1B3176"/>
          <w:sz w:val="22"/>
          <w:szCs w:val="22"/>
          <w:lang w:val="fr-FR"/>
        </w:rPr>
      </w:pPr>
      <w:r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Jusqu'à fin février </w:t>
      </w:r>
      <w:r w:rsidR="004E03A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>202</w:t>
      </w:r>
      <w:r>
        <w:rPr>
          <w:rFonts w:ascii="Avenir Next LT Pro" w:hAnsi="Avenir Next LT Pro" w:cs="Arial"/>
          <w:color w:val="1B3176"/>
          <w:sz w:val="22"/>
          <w:szCs w:val="22"/>
          <w:lang w:val="fr-FR"/>
        </w:rPr>
        <w:t>5</w:t>
      </w:r>
      <w:r w:rsidR="004E03A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ab/>
      </w:r>
      <w:r w:rsidR="004E03A7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ab/>
      </w:r>
      <w:r w:rsidR="00E363ED" w:rsidRPr="00DD6639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90% </w:t>
      </w: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>du montant de la facture</w:t>
      </w:r>
    </w:p>
    <w:p w14:paraId="5117FD05" w14:textId="77777777" w:rsidR="00A555E8" w:rsidRPr="00DD6639" w:rsidRDefault="00A555E8" w:rsidP="002C3F32">
      <w:pPr>
        <w:rPr>
          <w:rFonts w:ascii="Avenir Next LT Pro" w:hAnsi="Avenir Next LT Pro" w:cs="Arial"/>
          <w:color w:val="1B3176"/>
          <w:sz w:val="22"/>
          <w:szCs w:val="22"/>
          <w:lang w:val="fr-FR"/>
        </w:rPr>
      </w:pPr>
    </w:p>
    <w:p w14:paraId="374C2F9B" w14:textId="1ABB10E4" w:rsidR="00DD6639" w:rsidRPr="00651E38" w:rsidRDefault="00DD6639" w:rsidP="00DD6639">
      <w:pPr>
        <w:rPr>
          <w:rFonts w:ascii="Avenir Next LT Pro" w:hAnsi="Avenir Next LT Pro" w:cs="Arial"/>
          <w:color w:val="1B3176"/>
          <w:sz w:val="22"/>
          <w:szCs w:val="22"/>
          <w:lang w:val="fr-FR"/>
        </w:rPr>
      </w:pP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>Veuillez envoyer le formulaire d'inscription dûment rempli jusqu</w:t>
      </w:r>
      <w:r w:rsidRPr="00651E38">
        <w:rPr>
          <w:rFonts w:ascii="Avenir Next LT Pro" w:hAnsi="Avenir Next LT Pro" w:cs="Arial"/>
          <w:b/>
          <w:bCs/>
          <w:color w:val="1B3176"/>
          <w:sz w:val="22"/>
          <w:szCs w:val="22"/>
          <w:lang w:val="fr-FR"/>
        </w:rPr>
        <w:t xml:space="preserve">'au </w:t>
      </w:r>
      <w:r>
        <w:rPr>
          <w:rFonts w:ascii="Avenir Next LT Pro" w:hAnsi="Avenir Next LT Pro" w:cs="Arial"/>
          <w:b/>
          <w:bCs/>
          <w:color w:val="1B3176"/>
          <w:sz w:val="22"/>
          <w:szCs w:val="22"/>
          <w:lang w:val="fr-FR"/>
        </w:rPr>
        <w:t>12 janvier</w:t>
      </w:r>
      <w:r w:rsidRPr="00651E38">
        <w:rPr>
          <w:rFonts w:ascii="Avenir Next LT Pro" w:hAnsi="Avenir Next LT Pro" w:cs="Arial"/>
          <w:b/>
          <w:bCs/>
          <w:color w:val="1B3176"/>
          <w:sz w:val="22"/>
          <w:szCs w:val="22"/>
          <w:lang w:val="fr-FR"/>
        </w:rPr>
        <w:t xml:space="preserve"> 202</w:t>
      </w:r>
      <w:r>
        <w:rPr>
          <w:rFonts w:ascii="Avenir Next LT Pro" w:hAnsi="Avenir Next LT Pro" w:cs="Arial"/>
          <w:b/>
          <w:bCs/>
          <w:color w:val="1B3176"/>
          <w:sz w:val="22"/>
          <w:szCs w:val="22"/>
          <w:lang w:val="fr-FR"/>
        </w:rPr>
        <w:t>5</w:t>
      </w:r>
      <w:r w:rsidRPr="00651E38">
        <w:rPr>
          <w:rFonts w:ascii="Avenir Next LT Pro" w:hAnsi="Avenir Next LT Pro" w:cs="Arial"/>
          <w:b/>
          <w:bCs/>
          <w:color w:val="1B3176"/>
          <w:sz w:val="22"/>
          <w:szCs w:val="22"/>
          <w:lang w:val="fr-FR"/>
        </w:rPr>
        <w:t xml:space="preserve"> </w:t>
      </w: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à </w:t>
      </w:r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br/>
        <w:t xml:space="preserve">notre secrétariat : Swiss Dental Hygienists, </w:t>
      </w:r>
      <w:proofErr w:type="spellStart"/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>Bahnhofstrasse</w:t>
      </w:r>
      <w:proofErr w:type="spellEnd"/>
      <w:r w:rsidRPr="00651E38">
        <w:rPr>
          <w:rFonts w:ascii="Avenir Next LT Pro" w:hAnsi="Avenir Next LT Pro" w:cs="Arial"/>
          <w:color w:val="1B3176"/>
          <w:sz w:val="22"/>
          <w:szCs w:val="22"/>
          <w:lang w:val="fr-FR"/>
        </w:rPr>
        <w:t xml:space="preserve"> 7b, CH-6210 Sursee </w:t>
      </w:r>
      <w:r>
        <w:rPr>
          <w:rFonts w:ascii="Avenir Next LT Pro" w:hAnsi="Avenir Next LT Pro" w:cs="Arial"/>
          <w:color w:val="1B3176"/>
          <w:sz w:val="22"/>
          <w:szCs w:val="22"/>
          <w:lang w:val="fr-FR"/>
        </w:rPr>
        <w:br/>
      </w:r>
      <w:hyperlink r:id="rId7" w:history="1">
        <w:r w:rsidRPr="00BC07C3">
          <w:rPr>
            <w:rStyle w:val="Hyperlink"/>
            <w:rFonts w:ascii="Avenir Next LT Pro" w:hAnsi="Avenir Next LT Pro" w:cs="Arial"/>
            <w:sz w:val="22"/>
            <w:szCs w:val="22"/>
            <w:lang w:val="fr-FR"/>
          </w:rPr>
          <w:t>info@dentalhygienists.swiss</w:t>
        </w:r>
      </w:hyperlink>
    </w:p>
    <w:p w14:paraId="00CB20B5" w14:textId="77777777" w:rsidR="00DD6639" w:rsidRDefault="00DD6639" w:rsidP="00DD6639">
      <w:pPr>
        <w:jc w:val="both"/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45838DDC" w14:textId="77777777" w:rsidR="00023061" w:rsidRPr="00651E38" w:rsidRDefault="00023061" w:rsidP="00DD6639">
      <w:pPr>
        <w:jc w:val="both"/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19990B20" w14:textId="50F2E3C2" w:rsidR="00A555E8" w:rsidRPr="00DD6639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11185DD9" w14:textId="77777777" w:rsidR="00D96E6E" w:rsidRPr="00DD6639" w:rsidRDefault="00D96E6E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579C3641" w14:textId="6F20A87E" w:rsidR="00FC6BC2" w:rsidRPr="00DD6639" w:rsidRDefault="00DD6639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  <w:r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Lieu, date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="00D71E86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:  .......................................   </w:t>
      </w:r>
    </w:p>
    <w:p w14:paraId="1EDA4005" w14:textId="1F4C994D" w:rsidR="00412939" w:rsidRPr="00DD6639" w:rsidRDefault="00412939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58A1EE2C" w14:textId="573AE799" w:rsidR="00A555E8" w:rsidRPr="00DD6639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09D3BBB7" w14:textId="1AD51ADF" w:rsidR="00A555E8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267574E7" w14:textId="77777777" w:rsidR="00023061" w:rsidRDefault="00023061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7B52FA21" w14:textId="77777777" w:rsidR="00023061" w:rsidRDefault="00023061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36070272" w14:textId="77777777" w:rsidR="00023061" w:rsidRPr="00DD6639" w:rsidRDefault="00023061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2C5ABEA0" w14:textId="77777777" w:rsidR="00A555E8" w:rsidRPr="00DD6639" w:rsidRDefault="00A555E8" w:rsidP="00D71E86">
      <w:pPr>
        <w:outlineLvl w:val="0"/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</w:pPr>
    </w:p>
    <w:p w14:paraId="0079AE23" w14:textId="737AF0EC" w:rsidR="00E363ED" w:rsidRPr="00DD6639" w:rsidRDefault="00DD6639" w:rsidP="00E363ED">
      <w:pPr>
        <w:outlineLvl w:val="0"/>
        <w:rPr>
          <w:rFonts w:cs="Arial"/>
          <w:sz w:val="22"/>
          <w:szCs w:val="28"/>
          <w:lang w:val="fr-FR"/>
        </w:rPr>
      </w:pPr>
      <w:r w:rsidRPr="00651E38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Signature + cachet de l'entreprise</w:t>
      </w:r>
      <w:r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 </w:t>
      </w:r>
      <w:r w:rsidR="00D71E86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:</w:t>
      </w:r>
      <w:r w:rsidR="00E363ED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 xml:space="preserve"> ……….</w:t>
      </w:r>
      <w:r w:rsidR="00D71E86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......................................</w:t>
      </w:r>
      <w:r w:rsidR="002449B0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................</w:t>
      </w:r>
      <w:r w:rsidR="00A331C2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...</w:t>
      </w:r>
      <w:r w:rsidR="002449B0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..........</w:t>
      </w:r>
      <w:r w:rsidR="00A331C2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.</w:t>
      </w:r>
      <w:r w:rsidR="002449B0" w:rsidRPr="00DD6639">
        <w:rPr>
          <w:rFonts w:ascii="Avenir Next LT Pro" w:hAnsi="Avenir Next LT Pro" w:cs="Arial"/>
          <w:b/>
          <w:color w:val="1B3176"/>
          <w:sz w:val="22"/>
          <w:szCs w:val="28"/>
          <w:lang w:val="fr-FR"/>
        </w:rPr>
        <w:t>.........</w:t>
      </w:r>
    </w:p>
    <w:sectPr w:rsidR="00E363ED" w:rsidRPr="00DD6639" w:rsidSect="00DD6639">
      <w:headerReference w:type="default" r:id="rId8"/>
      <w:footerReference w:type="default" r:id="rId9"/>
      <w:headerReference w:type="first" r:id="rId10"/>
      <w:pgSz w:w="11906" w:h="16838" w:code="9"/>
      <w:pgMar w:top="1843" w:right="849" w:bottom="0" w:left="1418" w:header="720" w:footer="12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F4E1" w14:textId="77777777" w:rsidR="00066954" w:rsidRDefault="00066954" w:rsidP="00DE038F">
      <w:r>
        <w:separator/>
      </w:r>
    </w:p>
  </w:endnote>
  <w:endnote w:type="continuationSeparator" w:id="0">
    <w:p w14:paraId="77349978" w14:textId="77777777" w:rsidR="00066954" w:rsidRDefault="00066954" w:rsidP="00D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430F" w14:textId="4E786CB9" w:rsidR="00DE038F" w:rsidRDefault="00AB6414" w:rsidP="00BD125E">
    <w:pPr>
      <w:pStyle w:val="Fuzeile"/>
      <w:tabs>
        <w:tab w:val="clear" w:pos="9072"/>
        <w:tab w:val="right" w:pos="9070"/>
      </w:tabs>
    </w:pP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7CEFE585" wp14:editId="0FAC4550">
          <wp:simplePos x="0" y="0"/>
          <wp:positionH relativeFrom="page">
            <wp:posOffset>4736465</wp:posOffset>
          </wp:positionH>
          <wp:positionV relativeFrom="paragraph">
            <wp:posOffset>39370</wp:posOffset>
          </wp:positionV>
          <wp:extent cx="2817495" cy="906780"/>
          <wp:effectExtent l="0" t="0" r="1905" b="7620"/>
          <wp:wrapTight wrapText="bothSides">
            <wp:wrapPolygon edited="0">
              <wp:start x="0" y="0"/>
              <wp:lineTo x="0" y="21328"/>
              <wp:lineTo x="21469" y="21328"/>
              <wp:lineTo x="21469" y="0"/>
              <wp:lineTo x="0" y="0"/>
            </wp:wrapPolygon>
          </wp:wrapTight>
          <wp:docPr id="425446806" name="Grafik 425446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52"/>
                  <a:stretch/>
                </pic:blipFill>
                <pic:spPr bwMode="auto">
                  <a:xfrm>
                    <a:off x="0" y="0"/>
                    <a:ext cx="28174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ED1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932601B" wp14:editId="5BCB46B6">
          <wp:simplePos x="0" y="0"/>
          <wp:positionH relativeFrom="column">
            <wp:posOffset>3836035</wp:posOffset>
          </wp:positionH>
          <wp:positionV relativeFrom="paragraph">
            <wp:posOffset>9688195</wp:posOffset>
          </wp:positionV>
          <wp:extent cx="3676650" cy="828675"/>
          <wp:effectExtent l="0" t="0" r="0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105509852" name="Grafik 105509852" descr="G:\C_leistung\C1_vm\swiss_dental_hygienists\2017\01_verbandsführung\02_gst\04_drucksachen\Fusszeile-BB_neu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C_leistung\C1_vm\swiss_dental_hygienists\2017\01_verbandsführung\02_gst\04_drucksachen\Fusszeile-BB_neu_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EE89" w14:textId="77777777" w:rsidR="00066954" w:rsidRDefault="00066954" w:rsidP="00DE038F">
      <w:r>
        <w:separator/>
      </w:r>
    </w:p>
  </w:footnote>
  <w:footnote w:type="continuationSeparator" w:id="0">
    <w:p w14:paraId="6C771972" w14:textId="77777777" w:rsidR="00066954" w:rsidRDefault="00066954" w:rsidP="00DE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46CA" w14:textId="664752E6" w:rsidR="006E73C9" w:rsidRDefault="008364F2" w:rsidP="00BD125E">
    <w:pPr>
      <w:pStyle w:val="Kopfzeile"/>
      <w:tabs>
        <w:tab w:val="clear" w:pos="9072"/>
        <w:tab w:val="right" w:pos="9070"/>
      </w:tabs>
    </w:pPr>
    <w:r>
      <w:rPr>
        <w:noProof/>
        <w:lang w:val="de-DE" w:eastAsia="de-DE"/>
      </w:rPr>
      <w:drawing>
        <wp:anchor distT="0" distB="0" distL="114300" distR="114300" simplePos="0" relativeHeight="251672576" behindDoc="0" locked="0" layoutInCell="1" allowOverlap="1" wp14:anchorId="5A2BDCBC" wp14:editId="55555C50">
          <wp:simplePos x="0" y="0"/>
          <wp:positionH relativeFrom="margin">
            <wp:posOffset>2342515</wp:posOffset>
          </wp:positionH>
          <wp:positionV relativeFrom="paragraph">
            <wp:posOffset>-149225</wp:posOffset>
          </wp:positionV>
          <wp:extent cx="1677035" cy="953770"/>
          <wp:effectExtent l="0" t="0" r="0" b="0"/>
          <wp:wrapNone/>
          <wp:docPr id="155361178" name="Grafik 155361178" descr="Ein Bild, das Grafiken, Schrif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34121" name="Grafik 55534121" descr="Ein Bild, das Grafiken, Schrift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3600" behindDoc="0" locked="0" layoutInCell="1" allowOverlap="1" wp14:anchorId="64D256B1" wp14:editId="2C6FBA93">
          <wp:simplePos x="0" y="0"/>
          <wp:positionH relativeFrom="column">
            <wp:posOffset>1740112</wp:posOffset>
          </wp:positionH>
          <wp:positionV relativeFrom="paragraph">
            <wp:posOffset>-335915</wp:posOffset>
          </wp:positionV>
          <wp:extent cx="535940" cy="910590"/>
          <wp:effectExtent l="0" t="0" r="0" b="3810"/>
          <wp:wrapNone/>
          <wp:docPr id="449474706" name="Grafik 2" descr="Ein Bild, das Text, Design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055364" name="Grafik 2" descr="Ein Bild, das Text, Design, Screenshot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6B24" w14:textId="50AB8CD2" w:rsidR="00AB6414" w:rsidRDefault="008364F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354C31EE" wp14:editId="16717FED">
          <wp:simplePos x="0" y="0"/>
          <wp:positionH relativeFrom="column">
            <wp:posOffset>1738630</wp:posOffset>
          </wp:positionH>
          <wp:positionV relativeFrom="paragraph">
            <wp:posOffset>-278765</wp:posOffset>
          </wp:positionV>
          <wp:extent cx="535940" cy="910590"/>
          <wp:effectExtent l="0" t="0" r="0" b="3810"/>
          <wp:wrapNone/>
          <wp:docPr id="173007727" name="Grafik 2" descr="Ein Bild, das Text, Design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425362" name="Grafik 2" descr="Ein Bild, das Text, Design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330006F" wp14:editId="0CA44ED9">
          <wp:simplePos x="0" y="0"/>
          <wp:positionH relativeFrom="margin">
            <wp:posOffset>2341668</wp:posOffset>
          </wp:positionH>
          <wp:positionV relativeFrom="paragraph">
            <wp:posOffset>-92922</wp:posOffset>
          </wp:positionV>
          <wp:extent cx="1677035" cy="953770"/>
          <wp:effectExtent l="0" t="0" r="0" b="0"/>
          <wp:wrapNone/>
          <wp:docPr id="250583468" name="Grafik 250583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Grafik 1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F76"/>
    <w:multiLevelType w:val="hybridMultilevel"/>
    <w:tmpl w:val="02C479F0"/>
    <w:lvl w:ilvl="0" w:tplc="E174AF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7F3"/>
    <w:multiLevelType w:val="hybridMultilevel"/>
    <w:tmpl w:val="EA241D76"/>
    <w:lvl w:ilvl="0" w:tplc="A78AE3A2">
      <w:start w:val="1"/>
      <w:numFmt w:val="bullet"/>
      <w:lvlText w:val=""/>
      <w:lvlJc w:val="left"/>
      <w:pPr>
        <w:ind w:left="502" w:hanging="360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C2C6C72"/>
    <w:multiLevelType w:val="hybridMultilevel"/>
    <w:tmpl w:val="386E2D22"/>
    <w:lvl w:ilvl="0" w:tplc="59BE453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29BA"/>
    <w:multiLevelType w:val="multilevel"/>
    <w:tmpl w:val="FD6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32B9B"/>
    <w:multiLevelType w:val="hybridMultilevel"/>
    <w:tmpl w:val="9D0EB24C"/>
    <w:lvl w:ilvl="0" w:tplc="C576D8D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5615">
    <w:abstractNumId w:val="1"/>
  </w:num>
  <w:num w:numId="2" w16cid:durableId="1182086499">
    <w:abstractNumId w:val="4"/>
  </w:num>
  <w:num w:numId="3" w16cid:durableId="1076324903">
    <w:abstractNumId w:val="3"/>
  </w:num>
  <w:num w:numId="4" w16cid:durableId="1098133594">
    <w:abstractNumId w:val="2"/>
  </w:num>
  <w:num w:numId="5" w16cid:durableId="62673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86"/>
    <w:rsid w:val="00023061"/>
    <w:rsid w:val="00066649"/>
    <w:rsid w:val="00066954"/>
    <w:rsid w:val="00094A42"/>
    <w:rsid w:val="000954DF"/>
    <w:rsid w:val="000C0CE4"/>
    <w:rsid w:val="0010222C"/>
    <w:rsid w:val="001523FC"/>
    <w:rsid w:val="00160741"/>
    <w:rsid w:val="00191532"/>
    <w:rsid w:val="001921C8"/>
    <w:rsid w:val="00192B05"/>
    <w:rsid w:val="001C4B25"/>
    <w:rsid w:val="002125B9"/>
    <w:rsid w:val="00231D37"/>
    <w:rsid w:val="002449B0"/>
    <w:rsid w:val="00253FE8"/>
    <w:rsid w:val="00260364"/>
    <w:rsid w:val="0028173D"/>
    <w:rsid w:val="002B0B80"/>
    <w:rsid w:val="002C3F32"/>
    <w:rsid w:val="002C52A4"/>
    <w:rsid w:val="002D2B72"/>
    <w:rsid w:val="002D38C5"/>
    <w:rsid w:val="002F460D"/>
    <w:rsid w:val="003438BA"/>
    <w:rsid w:val="00374A6E"/>
    <w:rsid w:val="003F2C92"/>
    <w:rsid w:val="00412939"/>
    <w:rsid w:val="0042710B"/>
    <w:rsid w:val="004C4912"/>
    <w:rsid w:val="004E03A7"/>
    <w:rsid w:val="005174D2"/>
    <w:rsid w:val="00524632"/>
    <w:rsid w:val="00543248"/>
    <w:rsid w:val="00600900"/>
    <w:rsid w:val="00602719"/>
    <w:rsid w:val="006062DC"/>
    <w:rsid w:val="00635351"/>
    <w:rsid w:val="006476B4"/>
    <w:rsid w:val="00650D6A"/>
    <w:rsid w:val="0065126B"/>
    <w:rsid w:val="00690C6D"/>
    <w:rsid w:val="006A4326"/>
    <w:rsid w:val="006E0E87"/>
    <w:rsid w:val="006E73C9"/>
    <w:rsid w:val="0073229B"/>
    <w:rsid w:val="00742672"/>
    <w:rsid w:val="00761F18"/>
    <w:rsid w:val="00795A87"/>
    <w:rsid w:val="007D57CA"/>
    <w:rsid w:val="007F2251"/>
    <w:rsid w:val="00817EC6"/>
    <w:rsid w:val="00823755"/>
    <w:rsid w:val="008364F2"/>
    <w:rsid w:val="00855552"/>
    <w:rsid w:val="00882E7A"/>
    <w:rsid w:val="008C0613"/>
    <w:rsid w:val="008C4632"/>
    <w:rsid w:val="008D141B"/>
    <w:rsid w:val="008F6900"/>
    <w:rsid w:val="00943BF9"/>
    <w:rsid w:val="00960E88"/>
    <w:rsid w:val="00961757"/>
    <w:rsid w:val="009669F6"/>
    <w:rsid w:val="00987913"/>
    <w:rsid w:val="009E1A6E"/>
    <w:rsid w:val="009E592F"/>
    <w:rsid w:val="00A12E8C"/>
    <w:rsid w:val="00A331C2"/>
    <w:rsid w:val="00A44E3C"/>
    <w:rsid w:val="00A555E8"/>
    <w:rsid w:val="00A67CFC"/>
    <w:rsid w:val="00AB6414"/>
    <w:rsid w:val="00AD4FB9"/>
    <w:rsid w:val="00AE3D1C"/>
    <w:rsid w:val="00B00DC2"/>
    <w:rsid w:val="00B240D9"/>
    <w:rsid w:val="00B47B82"/>
    <w:rsid w:val="00B5620B"/>
    <w:rsid w:val="00B661D6"/>
    <w:rsid w:val="00B76B5E"/>
    <w:rsid w:val="00B82470"/>
    <w:rsid w:val="00B95127"/>
    <w:rsid w:val="00BD09A9"/>
    <w:rsid w:val="00BD125E"/>
    <w:rsid w:val="00BD5BBE"/>
    <w:rsid w:val="00C009C7"/>
    <w:rsid w:val="00C52587"/>
    <w:rsid w:val="00C756DB"/>
    <w:rsid w:val="00CA3492"/>
    <w:rsid w:val="00CF3ED1"/>
    <w:rsid w:val="00CF7E59"/>
    <w:rsid w:val="00D26BDF"/>
    <w:rsid w:val="00D46AB1"/>
    <w:rsid w:val="00D52FC2"/>
    <w:rsid w:val="00D65538"/>
    <w:rsid w:val="00D71E86"/>
    <w:rsid w:val="00D72ABE"/>
    <w:rsid w:val="00D96E6E"/>
    <w:rsid w:val="00DB11A7"/>
    <w:rsid w:val="00DD5219"/>
    <w:rsid w:val="00DD6639"/>
    <w:rsid w:val="00DE02B0"/>
    <w:rsid w:val="00DE038F"/>
    <w:rsid w:val="00DE0824"/>
    <w:rsid w:val="00E23250"/>
    <w:rsid w:val="00E363ED"/>
    <w:rsid w:val="00E47B75"/>
    <w:rsid w:val="00E5750E"/>
    <w:rsid w:val="00EA06FC"/>
    <w:rsid w:val="00EC2D6B"/>
    <w:rsid w:val="00ED3415"/>
    <w:rsid w:val="00F66EB6"/>
    <w:rsid w:val="00F80A9D"/>
    <w:rsid w:val="00FC26B1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38C909"/>
  <w15:docId w15:val="{21754F34-48ED-4D58-9DC7-EAFA6A41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E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1E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4F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3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364"/>
    <w:rPr>
      <w:rFonts w:ascii="Segoe UI" w:eastAsia="Times New Roman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DE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38F"/>
    <w:rPr>
      <w:rFonts w:ascii="Arial" w:eastAsia="Times New Roman" w:hAnsi="Arial" w:cs="Times New Roman"/>
      <w:sz w:val="24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DE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38F"/>
    <w:rPr>
      <w:rFonts w:ascii="Arial" w:eastAsia="Times New Roman" w:hAnsi="Arial" w:cs="Times New Roman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6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63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63ED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3ED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756DB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ntalhygienists.swi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Familia</dc:creator>
  <cp:lastModifiedBy>Widmer Doris</cp:lastModifiedBy>
  <cp:revision>4</cp:revision>
  <cp:lastPrinted>2021-12-23T13:56:00Z</cp:lastPrinted>
  <dcterms:created xsi:type="dcterms:W3CDTF">2024-08-19T16:08:00Z</dcterms:created>
  <dcterms:modified xsi:type="dcterms:W3CDTF">2024-08-19T16:30:00Z</dcterms:modified>
</cp:coreProperties>
</file>